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AD" w:rsidRPr="006877AD" w:rsidRDefault="006877AD" w:rsidP="00687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НАУЧНЫХ ОРГАНИЗАЦИЙ</w:t>
      </w:r>
    </w:p>
    <w:p w:rsidR="006877AD" w:rsidRPr="006877AD" w:rsidRDefault="006877AD" w:rsidP="00687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6877AD" w:rsidRPr="006877AD" w:rsidRDefault="006877AD" w:rsidP="00687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ФИЗИЧЕСКОГО МАТЕРИАЛОВЕДЕНИЯ</w:t>
      </w:r>
    </w:p>
    <w:p w:rsidR="006877AD" w:rsidRPr="006877AD" w:rsidRDefault="006877AD" w:rsidP="00687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СИБИРСКОГО ОТДЕЛЕНИЯ РОССИЙСКОЙ АКАДЕМИИ НАУК</w:t>
      </w:r>
    </w:p>
    <w:p w:rsidR="006877AD" w:rsidRDefault="006877AD" w:rsidP="006877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77AD" w:rsidRPr="006877AD" w:rsidRDefault="006877AD" w:rsidP="006877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AD" w:rsidRPr="006877AD" w:rsidRDefault="006877AD" w:rsidP="006877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5766"/>
      </w:tblGrid>
      <w:tr w:rsidR="006877AD" w:rsidRPr="006877AD" w:rsidTr="006877AD">
        <w:tc>
          <w:tcPr>
            <w:tcW w:w="5103" w:type="dxa"/>
          </w:tcPr>
          <w:p w:rsidR="002E085E" w:rsidRDefault="002E085E" w:rsidP="006877A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77AD" w:rsidRPr="006877AD" w:rsidRDefault="006877AD" w:rsidP="006877A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Одобрено на Ученом Совете</w:t>
            </w:r>
          </w:p>
          <w:p w:rsidR="006877AD" w:rsidRPr="006877AD" w:rsidRDefault="006877AD" w:rsidP="006877A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ИФМ СО РАН</w:t>
            </w:r>
          </w:p>
          <w:p w:rsidR="006877AD" w:rsidRPr="006877AD" w:rsidRDefault="006877AD" w:rsidP="0068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</w:t>
            </w:r>
            <w:r w:rsidRPr="0068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68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8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68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8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68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.2015</w:t>
            </w:r>
          </w:p>
        </w:tc>
        <w:tc>
          <w:tcPr>
            <w:tcW w:w="4253" w:type="dxa"/>
          </w:tcPr>
          <w:p w:rsidR="006877AD" w:rsidRPr="006877AD" w:rsidRDefault="002E085E" w:rsidP="0068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3810</wp:posOffset>
                  </wp:positionV>
                  <wp:extent cx="3524250" cy="2066925"/>
                  <wp:effectExtent l="0" t="0" r="0" b="9525"/>
                  <wp:wrapSquare wrapText="bothSides"/>
                  <wp:docPr id="1" name="Рисунок 1" descr="1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1" r="3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877AD" w:rsidRDefault="006877AD" w:rsidP="006877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AD" w:rsidRDefault="006877AD" w:rsidP="006877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AD" w:rsidRDefault="006877AD" w:rsidP="006877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AD" w:rsidRPr="006877AD" w:rsidRDefault="006877AD" w:rsidP="006877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AD" w:rsidRPr="006877AD" w:rsidRDefault="006877AD" w:rsidP="00687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AD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6877AD" w:rsidRPr="006877AD" w:rsidRDefault="006877AD" w:rsidP="00687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7AD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6877AD" w:rsidRDefault="006877AD" w:rsidP="0068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ПРОФЕССИОНАЛЬНЫЕ КОМПЕТЕНЦИИ ПРЕПОДАВАТЕЛЯ </w:t>
      </w:r>
    </w:p>
    <w:p w:rsidR="006877AD" w:rsidRPr="006877AD" w:rsidRDefault="006877AD" w:rsidP="0068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 ШКОЛЫ</w:t>
      </w:r>
    </w:p>
    <w:p w:rsidR="006877AD" w:rsidRPr="006877AD" w:rsidRDefault="006877AD" w:rsidP="0068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подготовки </w:t>
      </w:r>
    </w:p>
    <w:p w:rsidR="006877AD" w:rsidRDefault="006877AD" w:rsidP="0068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научно-педагогических кадров в аспирантуре </w:t>
      </w:r>
    </w:p>
    <w:p w:rsidR="006877AD" w:rsidRPr="006877AD" w:rsidRDefault="006877AD" w:rsidP="0068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AD" w:rsidRPr="006877AD" w:rsidRDefault="00DC14AB" w:rsidP="006877AD">
      <w:pPr>
        <w:spacing w:after="0" w:line="36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09</w:t>
      </w:r>
      <w:r w:rsidR="006877AD" w:rsidRPr="006877AD">
        <w:rPr>
          <w:rFonts w:ascii="Times New Roman" w:hAnsi="Times New Roman" w:cs="Times New Roman"/>
          <w:b/>
          <w:sz w:val="28"/>
          <w:szCs w:val="28"/>
        </w:rPr>
        <w:t xml:space="preserve">.06.01 </w:t>
      </w:r>
      <w:r>
        <w:rPr>
          <w:rFonts w:ascii="Times New Roman" w:hAnsi="Times New Roman" w:cs="Times New Roman"/>
          <w:b/>
          <w:sz w:val="28"/>
          <w:szCs w:val="28"/>
        </w:rPr>
        <w:t>Информатика и вычислительная техника</w:t>
      </w:r>
    </w:p>
    <w:p w:rsidR="006877AD" w:rsidRPr="006877AD" w:rsidRDefault="006877AD" w:rsidP="006877AD">
      <w:pPr>
        <w:pStyle w:val="Style6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6877AD" w:rsidRPr="006877AD" w:rsidRDefault="006877AD" w:rsidP="006877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Исследователь. Преподаватель-исследователь.</w:t>
      </w:r>
    </w:p>
    <w:p w:rsidR="006877AD" w:rsidRPr="006877AD" w:rsidRDefault="006877AD" w:rsidP="006877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AD" w:rsidRPr="006877AD" w:rsidRDefault="006877AD" w:rsidP="006877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AD" w:rsidRPr="006877AD" w:rsidRDefault="006877AD" w:rsidP="006877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AD" w:rsidRPr="006877AD" w:rsidRDefault="006877AD" w:rsidP="006877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Улан-Удэ </w:t>
      </w:r>
    </w:p>
    <w:p w:rsidR="006877AD" w:rsidRPr="006877AD" w:rsidRDefault="006877AD" w:rsidP="006877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6877AD" w:rsidRDefault="006877AD" w:rsidP="006877AD">
      <w:pPr>
        <w:pStyle w:val="Default"/>
        <w:spacing w:line="360" w:lineRule="auto"/>
        <w:jc w:val="both"/>
        <w:rPr>
          <w:color w:val="auto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6223"/>
        <w:gridCol w:w="2552"/>
      </w:tblGrid>
      <w:tr w:rsidR="006877AD" w:rsidRPr="00E067AB" w:rsidTr="006877AD">
        <w:trPr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E067AB" w:rsidRDefault="006877AD" w:rsidP="006877AD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7AD" w:rsidRPr="00E067AB" w:rsidRDefault="006877AD" w:rsidP="0068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5D2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7AD" w:rsidRPr="00E067AB" w:rsidRDefault="006877AD" w:rsidP="006877AD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5D2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877AD" w:rsidRPr="00C10C06" w:rsidTr="006877AD">
        <w:trPr>
          <w:trHeight w:val="10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компетенции: информационно-тех</w:t>
            </w: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нологическая, лингвистическая, математическая и т.д. Коммуникативная компетенция / компетентность: коммуникативно-грамматическая, дидактическая и пр.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беседа</w:t>
            </w:r>
          </w:p>
        </w:tc>
      </w:tr>
      <w:tr w:rsidR="006877AD" w:rsidRPr="00C10C06" w:rsidTr="006877AD">
        <w:trPr>
          <w:trHeight w:val="7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Инфо-компетенции: информационно-аналитическая, исследовательская, когнитивная, коммуникативная, конструкторская, консультативная, математическая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беседа</w:t>
            </w:r>
          </w:p>
        </w:tc>
      </w:tr>
      <w:tr w:rsidR="006877AD" w:rsidRPr="00C10C06" w:rsidTr="006877AD">
        <w:trPr>
          <w:trHeight w:val="8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Межкультурные компетенции: коммуникативно- профессиональные, методическая, педагогическая, профессионально-деловая, коммуникативная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беседа</w:t>
            </w:r>
          </w:p>
        </w:tc>
      </w:tr>
      <w:tr w:rsidR="006877AD" w:rsidRPr="00C10C06" w:rsidTr="006877AD">
        <w:trPr>
          <w:trHeight w:val="10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компетенции/компетентности: </w:t>
            </w:r>
            <w:proofErr w:type="spellStart"/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</w:t>
            </w:r>
            <w:proofErr w:type="spellEnd"/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-педагогическая психолого-педагогическая, организационно-педагогическая, социально-</w:t>
            </w:r>
            <w:proofErr w:type="spellStart"/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псдагогич</w:t>
            </w:r>
            <w:proofErr w:type="spellEnd"/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рефлексивная, прогностическая, проектировочная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беседа</w:t>
            </w:r>
          </w:p>
        </w:tc>
      </w:tr>
      <w:tr w:rsidR="006877AD" w:rsidRPr="00C10C06" w:rsidTr="006877AD">
        <w:trPr>
          <w:trHeight w:val="8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компетенции: графическая, биологическая математическая, методическая, правовая, химическая, физическая, экономическая, </w:t>
            </w:r>
            <w:proofErr w:type="spellStart"/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эстетическаяи</w:t>
            </w:r>
            <w:proofErr w:type="spellEnd"/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беседа</w:t>
            </w:r>
          </w:p>
        </w:tc>
      </w:tr>
      <w:tr w:rsidR="006877AD" w:rsidRPr="00C10C06" w:rsidTr="006877AD">
        <w:trPr>
          <w:trHeight w:val="7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подготовки специалистов с позиций </w:t>
            </w:r>
            <w:proofErr w:type="spellStart"/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контекстно-</w:t>
            </w:r>
            <w:proofErr w:type="spellStart"/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1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системного психолого-педагогического подходов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беседа</w:t>
            </w:r>
          </w:p>
        </w:tc>
      </w:tr>
      <w:tr w:rsidR="006877AD" w:rsidRPr="00C10C06" w:rsidTr="006877AD">
        <w:trPr>
          <w:trHeight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Pr="00C10C06" w:rsidRDefault="006877AD" w:rsidP="006877AD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Текущая аттестация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AD" w:rsidRDefault="006877AD" w:rsidP="0068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6877AD" w:rsidRPr="00C10C06" w:rsidRDefault="006877AD" w:rsidP="006877AD">
      <w:pPr>
        <w:pStyle w:val="Default"/>
        <w:spacing w:line="360" w:lineRule="auto"/>
        <w:jc w:val="both"/>
        <w:rPr>
          <w:color w:val="auto"/>
        </w:rPr>
      </w:pPr>
    </w:p>
    <w:p w:rsidR="006877AD" w:rsidRPr="009175D2" w:rsidRDefault="006877AD" w:rsidP="006877AD">
      <w:pPr>
        <w:pStyle w:val="Default"/>
        <w:jc w:val="both"/>
        <w:rPr>
          <w:color w:val="auto"/>
        </w:rPr>
      </w:pPr>
    </w:p>
    <w:p w:rsidR="006877AD" w:rsidRDefault="006877AD" w:rsidP="006877AD">
      <w:pPr>
        <w:pStyle w:val="Default"/>
        <w:jc w:val="both"/>
      </w:pPr>
    </w:p>
    <w:p w:rsidR="006877AD" w:rsidRDefault="006877AD" w:rsidP="006877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877AD" w:rsidSect="006877AD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77AD" w:rsidRPr="00DF71D8" w:rsidRDefault="006877AD" w:rsidP="006877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7AD" w:rsidRPr="006877AD" w:rsidRDefault="006877AD" w:rsidP="006877AD">
      <w:pPr>
        <w:pStyle w:val="2"/>
        <w:spacing w:before="0"/>
        <w:jc w:val="both"/>
        <w:rPr>
          <w:iCs/>
          <w:sz w:val="24"/>
          <w:szCs w:val="24"/>
        </w:rPr>
      </w:pPr>
      <w:bookmarkStart w:id="1" w:name="_Toc439958676"/>
      <w:r w:rsidRPr="006877AD">
        <w:rPr>
          <w:rFonts w:ascii="Times New Roman" w:hAnsi="Times New Roman"/>
          <w:color w:val="auto"/>
          <w:sz w:val="24"/>
          <w:szCs w:val="24"/>
        </w:rPr>
        <w:t xml:space="preserve">Темы </w:t>
      </w:r>
      <w:bookmarkEnd w:id="1"/>
      <w:r w:rsidRPr="006877AD">
        <w:rPr>
          <w:rFonts w:ascii="Times New Roman" w:hAnsi="Times New Roman"/>
          <w:color w:val="auto"/>
          <w:sz w:val="24"/>
          <w:szCs w:val="24"/>
        </w:rPr>
        <w:t>докладов</w:t>
      </w:r>
    </w:p>
    <w:p w:rsidR="006877AD" w:rsidRPr="006877AD" w:rsidRDefault="006877AD" w:rsidP="006877AD">
      <w:pPr>
        <w:pStyle w:val="11"/>
        <w:tabs>
          <w:tab w:val="left" w:pos="500"/>
        </w:tabs>
        <w:ind w:firstLine="0"/>
        <w:rPr>
          <w:sz w:val="24"/>
          <w:szCs w:val="24"/>
        </w:rPr>
      </w:pPr>
      <w:r w:rsidRPr="006877AD">
        <w:rPr>
          <w:sz w:val="24"/>
          <w:szCs w:val="24"/>
        </w:rPr>
        <w:t>по дисциплине</w:t>
      </w:r>
      <w:r w:rsidRPr="006877AD">
        <w:rPr>
          <w:b/>
          <w:i/>
          <w:sz w:val="24"/>
          <w:szCs w:val="24"/>
        </w:rPr>
        <w:t xml:space="preserve"> </w:t>
      </w:r>
      <w:r w:rsidRPr="006877AD">
        <w:rPr>
          <w:sz w:val="24"/>
          <w:szCs w:val="24"/>
        </w:rPr>
        <w:t>«</w:t>
      </w:r>
      <w:r w:rsidRPr="006877AD">
        <w:rPr>
          <w:bCs/>
          <w:sz w:val="24"/>
          <w:szCs w:val="24"/>
          <w:lang w:eastAsia="ru-RU"/>
        </w:rPr>
        <w:t>Профессиональные компетенции преподавателя высшей школы</w:t>
      </w:r>
      <w:r w:rsidRPr="006877AD">
        <w:rPr>
          <w:sz w:val="24"/>
          <w:szCs w:val="24"/>
        </w:rPr>
        <w:t>»</w:t>
      </w:r>
    </w:p>
    <w:p w:rsidR="006877AD" w:rsidRPr="006877AD" w:rsidRDefault="006877AD" w:rsidP="006877A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</w:t>
      </w:r>
    </w:p>
    <w:p w:rsidR="006877AD" w:rsidRPr="006877AD" w:rsidRDefault="006877AD" w:rsidP="006877AD">
      <w:pPr>
        <w:pStyle w:val="2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7AD">
        <w:rPr>
          <w:rFonts w:ascii="Times New Roman" w:hAnsi="Times New Roman"/>
          <w:sz w:val="24"/>
          <w:szCs w:val="24"/>
        </w:rPr>
        <w:t>Модель профессиональной компетентности преподавателя высшей школы;</w:t>
      </w:r>
    </w:p>
    <w:p w:rsidR="006877AD" w:rsidRPr="006877AD" w:rsidRDefault="006877AD" w:rsidP="006877AD">
      <w:pPr>
        <w:pStyle w:val="2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7AD">
        <w:rPr>
          <w:rFonts w:ascii="Times New Roman" w:hAnsi="Times New Roman"/>
          <w:sz w:val="24"/>
          <w:szCs w:val="24"/>
        </w:rPr>
        <w:t xml:space="preserve">Уровни </w:t>
      </w:r>
      <w:proofErr w:type="spellStart"/>
      <w:r w:rsidRPr="006877A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877AD">
        <w:rPr>
          <w:rFonts w:ascii="Times New Roman" w:hAnsi="Times New Roman"/>
          <w:sz w:val="24"/>
          <w:szCs w:val="24"/>
        </w:rPr>
        <w:t xml:space="preserve"> профессиональной компетентности преподавателя высшей школы;</w:t>
      </w:r>
    </w:p>
    <w:p w:rsidR="006877AD" w:rsidRPr="006877AD" w:rsidRDefault="006877AD" w:rsidP="006877AD">
      <w:pPr>
        <w:pStyle w:val="2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7AD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профессиональная компетентность </w:t>
      </w:r>
      <w:r w:rsidRPr="006877AD">
        <w:rPr>
          <w:rFonts w:ascii="Times New Roman" w:hAnsi="Times New Roman"/>
          <w:sz w:val="24"/>
          <w:szCs w:val="24"/>
        </w:rPr>
        <w:t>преподавателя высшей школы</w:t>
      </w:r>
      <w:r w:rsidRPr="006877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77AD" w:rsidRPr="006877AD" w:rsidRDefault="006877AD" w:rsidP="006877AD">
      <w:pPr>
        <w:pStyle w:val="2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7AD">
        <w:rPr>
          <w:rFonts w:ascii="Times New Roman" w:hAnsi="Times New Roman"/>
          <w:sz w:val="24"/>
          <w:szCs w:val="24"/>
        </w:rPr>
        <w:t>Структурные компоненты профессиональной компетентности преподавателя высшей школы;</w:t>
      </w:r>
    </w:p>
    <w:p w:rsidR="006877AD" w:rsidRPr="006877AD" w:rsidRDefault="006877AD" w:rsidP="006877AD">
      <w:pPr>
        <w:pStyle w:val="2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7AD">
        <w:rPr>
          <w:rFonts w:ascii="Times New Roman" w:eastAsia="Times New Roman" w:hAnsi="Times New Roman"/>
          <w:sz w:val="24"/>
          <w:szCs w:val="24"/>
          <w:lang w:eastAsia="ru-RU"/>
        </w:rPr>
        <w:t>Виды коммуникативных компетенций.</w:t>
      </w:r>
    </w:p>
    <w:p w:rsidR="006877AD" w:rsidRPr="006877AD" w:rsidRDefault="006877AD" w:rsidP="0068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</w:t>
      </w:r>
    </w:p>
    <w:p w:rsidR="006877AD" w:rsidRPr="006877AD" w:rsidRDefault="006877AD" w:rsidP="006877A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</w:t>
      </w: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компетентностей/компетенций;</w:t>
      </w:r>
    </w:p>
    <w:p w:rsidR="006877AD" w:rsidRPr="006877AD" w:rsidRDefault="006877AD" w:rsidP="006877A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информационных компетентностей/компетенций;</w:t>
      </w:r>
    </w:p>
    <w:p w:rsidR="006877AD" w:rsidRPr="006877AD" w:rsidRDefault="006877AD" w:rsidP="006877AD">
      <w:pPr>
        <w:pStyle w:val="2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77AD">
        <w:rPr>
          <w:rFonts w:ascii="Times New Roman" w:hAnsi="Times New Roman"/>
          <w:sz w:val="24"/>
          <w:szCs w:val="24"/>
        </w:rPr>
        <w:t xml:space="preserve">Структурные компоненты </w:t>
      </w:r>
      <w:r w:rsidRPr="006877AD">
        <w:rPr>
          <w:rFonts w:ascii="Times New Roman" w:eastAsia="Times New Roman" w:hAnsi="Times New Roman"/>
          <w:sz w:val="24"/>
          <w:szCs w:val="24"/>
          <w:lang w:eastAsia="ru-RU"/>
        </w:rPr>
        <w:t>информационных компетентностей/компетенций</w:t>
      </w:r>
      <w:r w:rsidRPr="006877AD">
        <w:rPr>
          <w:rFonts w:ascii="Times New Roman" w:hAnsi="Times New Roman"/>
          <w:sz w:val="24"/>
          <w:szCs w:val="24"/>
        </w:rPr>
        <w:t xml:space="preserve"> преподавателя высшей школы.</w:t>
      </w:r>
    </w:p>
    <w:p w:rsidR="006877AD" w:rsidRPr="006877AD" w:rsidRDefault="006877AD" w:rsidP="0068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</w:t>
      </w:r>
    </w:p>
    <w:p w:rsidR="006877AD" w:rsidRPr="006877AD" w:rsidRDefault="006877AD" w:rsidP="006877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7AD">
        <w:rPr>
          <w:rFonts w:ascii="Times New Roman" w:hAnsi="Times New Roman" w:cs="Times New Roman"/>
          <w:sz w:val="24"/>
          <w:szCs w:val="24"/>
        </w:rPr>
        <w:t>Понятие об общей, профессиональной, базовой культуре личности;</w:t>
      </w:r>
    </w:p>
    <w:p w:rsidR="006877AD" w:rsidRPr="006877AD" w:rsidRDefault="006877AD" w:rsidP="006877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7AD">
        <w:rPr>
          <w:rFonts w:ascii="Times New Roman" w:hAnsi="Times New Roman" w:cs="Times New Roman"/>
          <w:sz w:val="24"/>
          <w:szCs w:val="24"/>
        </w:rPr>
        <w:t>Педагогическая этика как основа педагогической культуры современного преподавателя;</w:t>
      </w:r>
    </w:p>
    <w:p w:rsidR="006877AD" w:rsidRPr="006877AD" w:rsidRDefault="006877AD" w:rsidP="006877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межкультурных компетенций</w:t>
      </w:r>
      <w:r w:rsidRPr="006877AD">
        <w:rPr>
          <w:rFonts w:ascii="Times New Roman" w:hAnsi="Times New Roman" w:cs="Times New Roman"/>
          <w:sz w:val="24"/>
          <w:szCs w:val="24"/>
        </w:rPr>
        <w:t xml:space="preserve"> преподавателя высшей школы</w:t>
      </w: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7AD" w:rsidRPr="006877AD" w:rsidRDefault="006877AD" w:rsidP="006877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877AD">
        <w:rPr>
          <w:rFonts w:ascii="Times New Roman" w:hAnsi="Times New Roman" w:cs="Times New Roman"/>
          <w:sz w:val="24"/>
          <w:szCs w:val="24"/>
        </w:rPr>
        <w:t>Анализ структуры и содержания межкультурной компетенции преподавателя высшей школы.</w:t>
      </w:r>
    </w:p>
    <w:p w:rsidR="006877AD" w:rsidRPr="006877AD" w:rsidRDefault="006877AD" w:rsidP="006877A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bookmark2"/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</w:t>
      </w:r>
      <w:bookmarkEnd w:id="2"/>
    </w:p>
    <w:p w:rsidR="006877AD" w:rsidRPr="006877AD" w:rsidRDefault="006877AD" w:rsidP="006877AD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педагогическая компетенция / компетентность</w:t>
      </w: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7AD" w:rsidRPr="006877AD" w:rsidRDefault="006877AD" w:rsidP="006877AD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педагогической компетенции </w:t>
      </w:r>
      <w:r w:rsidRPr="006877AD">
        <w:rPr>
          <w:rFonts w:ascii="Times New Roman" w:hAnsi="Times New Roman"/>
          <w:sz w:val="24"/>
          <w:szCs w:val="24"/>
        </w:rPr>
        <w:t>преподавателя высшей школы</w:t>
      </w: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7AD" w:rsidRPr="006877AD" w:rsidRDefault="006877AD" w:rsidP="006877AD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877AD">
        <w:rPr>
          <w:rFonts w:ascii="Times New Roman" w:hAnsi="Times New Roman"/>
          <w:sz w:val="24"/>
          <w:szCs w:val="24"/>
        </w:rPr>
        <w:t xml:space="preserve">Структурные компоненты </w:t>
      </w:r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педагогической компетенции </w:t>
      </w:r>
      <w:r w:rsidRPr="006877AD">
        <w:rPr>
          <w:rFonts w:ascii="Times New Roman" w:hAnsi="Times New Roman"/>
          <w:sz w:val="24"/>
          <w:szCs w:val="24"/>
        </w:rPr>
        <w:t>преподавателя высшей школы;</w:t>
      </w:r>
    </w:p>
    <w:p w:rsidR="006877AD" w:rsidRPr="006877AD" w:rsidRDefault="006877AD" w:rsidP="006877AD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877AD">
        <w:rPr>
          <w:rFonts w:ascii="Times New Roman" w:hAnsi="Times New Roman" w:cs="Times New Roman"/>
          <w:sz w:val="24"/>
          <w:szCs w:val="24"/>
        </w:rPr>
        <w:t>Анализ структуры и содержания педагогической компетенции преподавателя высшей школы.</w:t>
      </w:r>
    </w:p>
    <w:p w:rsidR="006877AD" w:rsidRPr="006877AD" w:rsidRDefault="006877AD" w:rsidP="0068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</w:t>
      </w:r>
    </w:p>
    <w:p w:rsidR="006877AD" w:rsidRPr="006877AD" w:rsidRDefault="006877AD" w:rsidP="006877AD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предметной компетенции</w:t>
      </w: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7AD" w:rsidRPr="006877AD" w:rsidRDefault="006877AD" w:rsidP="006877AD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предметной компетенции </w:t>
      </w:r>
      <w:r w:rsidRPr="006877AD">
        <w:rPr>
          <w:rFonts w:ascii="Times New Roman" w:hAnsi="Times New Roman"/>
          <w:sz w:val="24"/>
          <w:szCs w:val="24"/>
        </w:rPr>
        <w:t>преподавателя высшей школы</w:t>
      </w: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7AD" w:rsidRPr="006877AD" w:rsidRDefault="006877AD" w:rsidP="006877AD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877AD">
        <w:rPr>
          <w:rFonts w:ascii="Times New Roman" w:hAnsi="Times New Roman"/>
          <w:sz w:val="24"/>
          <w:szCs w:val="24"/>
        </w:rPr>
        <w:t xml:space="preserve">Структурные компоненты </w:t>
      </w:r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предметной компетенции </w:t>
      </w:r>
      <w:r w:rsidRPr="006877AD">
        <w:rPr>
          <w:rFonts w:ascii="Times New Roman" w:hAnsi="Times New Roman"/>
          <w:sz w:val="24"/>
          <w:szCs w:val="24"/>
        </w:rPr>
        <w:t>преподавателя высшей школы;</w:t>
      </w:r>
    </w:p>
    <w:p w:rsidR="006877AD" w:rsidRPr="006877AD" w:rsidRDefault="006877AD" w:rsidP="006877AD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877AD">
        <w:rPr>
          <w:rFonts w:ascii="Times New Roman" w:hAnsi="Times New Roman" w:cs="Times New Roman"/>
          <w:sz w:val="24"/>
          <w:szCs w:val="24"/>
        </w:rPr>
        <w:t>Анализ структуры и содержания педагогической культуры преподавателя высшей школы.</w:t>
      </w:r>
    </w:p>
    <w:p w:rsidR="006877AD" w:rsidRPr="006877AD" w:rsidRDefault="006877AD" w:rsidP="0068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6</w:t>
      </w:r>
    </w:p>
    <w:p w:rsidR="006877AD" w:rsidRPr="006877AD" w:rsidRDefault="006877AD" w:rsidP="006877A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оценка качества подготовки специалиста с позиции </w:t>
      </w:r>
      <w:proofErr w:type="spellStart"/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контекстно-</w:t>
      </w:r>
      <w:proofErr w:type="spellStart"/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системного психолого-педагогического подходов;</w:t>
      </w:r>
    </w:p>
    <w:p w:rsidR="006877AD" w:rsidRPr="006877AD" w:rsidRDefault="006877AD" w:rsidP="006877A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качества подготовки специалиста с позиции </w:t>
      </w:r>
      <w:proofErr w:type="spellStart"/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контекстно-</w:t>
      </w:r>
      <w:proofErr w:type="spellStart"/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системного психолого-педагогического подходов.</w:t>
      </w:r>
    </w:p>
    <w:p w:rsidR="006877AD" w:rsidRPr="006877AD" w:rsidRDefault="006877AD" w:rsidP="006877A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оценки качества подготовки специалиста с позиции </w:t>
      </w:r>
      <w:proofErr w:type="spellStart"/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контекстно-</w:t>
      </w:r>
      <w:proofErr w:type="spellStart"/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8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системного психолого-педагогического подходов</w:t>
      </w:r>
    </w:p>
    <w:p w:rsidR="006877AD" w:rsidRPr="006877AD" w:rsidRDefault="006877AD" w:rsidP="006877AD">
      <w:pPr>
        <w:pStyle w:val="Default"/>
        <w:jc w:val="both"/>
      </w:pPr>
    </w:p>
    <w:p w:rsidR="006877AD" w:rsidRPr="006877AD" w:rsidRDefault="006877AD" w:rsidP="006877AD">
      <w:pPr>
        <w:pStyle w:val="Default"/>
        <w:jc w:val="both"/>
      </w:pPr>
      <w:r w:rsidRPr="006877AD">
        <w:t>Оценочным средством освоения дисциплины является собеседование, задачей которого является определение уровня усвоения учебного материала.</w:t>
      </w:r>
    </w:p>
    <w:p w:rsidR="006877AD" w:rsidRDefault="006877AD" w:rsidP="006877AD">
      <w:pPr>
        <w:rPr>
          <w:rFonts w:ascii="Times New Roman" w:hAnsi="Times New Roman" w:cs="Times New Roman"/>
          <w:b/>
          <w:sz w:val="24"/>
          <w:szCs w:val="24"/>
        </w:rPr>
      </w:pPr>
    </w:p>
    <w:p w:rsidR="006877AD" w:rsidRDefault="006877AD" w:rsidP="006877AD">
      <w:pPr>
        <w:rPr>
          <w:rFonts w:ascii="Times New Roman" w:hAnsi="Times New Roman" w:cs="Times New Roman"/>
          <w:sz w:val="24"/>
          <w:szCs w:val="24"/>
        </w:rPr>
      </w:pPr>
    </w:p>
    <w:p w:rsidR="00DC14AB" w:rsidRDefault="00DC14AB" w:rsidP="006877AD">
      <w:pPr>
        <w:rPr>
          <w:rFonts w:ascii="Times New Roman" w:hAnsi="Times New Roman" w:cs="Times New Roman"/>
          <w:sz w:val="24"/>
          <w:szCs w:val="24"/>
        </w:rPr>
      </w:pPr>
    </w:p>
    <w:p w:rsidR="006877AD" w:rsidRPr="00C75578" w:rsidRDefault="006877AD" w:rsidP="006877AD">
      <w:pPr>
        <w:rPr>
          <w:rFonts w:ascii="Times New Roman" w:hAnsi="Times New Roman" w:cs="Times New Roman"/>
          <w:sz w:val="24"/>
          <w:szCs w:val="24"/>
        </w:rPr>
      </w:pPr>
      <w:r w:rsidRPr="00C75578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оценки: </w:t>
      </w:r>
    </w:p>
    <w:p w:rsidR="006877AD" w:rsidRPr="00A169D6" w:rsidRDefault="006877AD" w:rsidP="006877AD">
      <w:pPr>
        <w:tabs>
          <w:tab w:val="left" w:pos="0"/>
        </w:tabs>
        <w:rPr>
          <w:b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6457"/>
      </w:tblGrid>
      <w:tr w:rsidR="006877AD" w:rsidRPr="001F0026" w:rsidTr="00BC073B">
        <w:tc>
          <w:tcPr>
            <w:tcW w:w="2899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усвоения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877AD" w:rsidRPr="001F0026" w:rsidRDefault="006877AD" w:rsidP="006877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77AD" w:rsidRPr="001F0026" w:rsidTr="00BC073B">
        <w:tc>
          <w:tcPr>
            <w:tcW w:w="2899" w:type="dxa"/>
            <w:shd w:val="clear" w:color="auto" w:fill="auto"/>
            <w:vAlign w:val="center"/>
          </w:tcPr>
          <w:p w:rsidR="006877AD" w:rsidRPr="001F0026" w:rsidRDefault="006877AD" w:rsidP="006877A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457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Глубокие исчерпывающие знания материала, последовательные, содержательные, полные, правильные и конкретные ответы на вопросов и дополнительные вопросы преподавателя.</w:t>
            </w:r>
          </w:p>
        </w:tc>
      </w:tr>
      <w:tr w:rsidR="006877AD" w:rsidRPr="001F0026" w:rsidTr="00BC073B">
        <w:tc>
          <w:tcPr>
            <w:tcW w:w="2899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457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Твердые и достаточно полные знания материала, последовательные, правильные, конкретные ответы на поставленные вопросы при свободном устранении замечаний по отдельным вопросам.</w:t>
            </w:r>
          </w:p>
        </w:tc>
      </w:tr>
      <w:tr w:rsidR="006877AD" w:rsidRPr="001F0026" w:rsidTr="00BC073B">
        <w:tc>
          <w:tcPr>
            <w:tcW w:w="2899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457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и понимание основного программного материала; правильные,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 </w:t>
            </w:r>
          </w:p>
        </w:tc>
      </w:tr>
      <w:tr w:rsidR="006877AD" w:rsidRPr="001F0026" w:rsidTr="00BC073B">
        <w:tc>
          <w:tcPr>
            <w:tcW w:w="2899" w:type="dxa"/>
            <w:shd w:val="clear" w:color="auto" w:fill="auto"/>
            <w:vAlign w:val="center"/>
          </w:tcPr>
          <w:p w:rsidR="006877AD" w:rsidRPr="001F0026" w:rsidRDefault="006877AD" w:rsidP="006877A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457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Грубые ошибки в ответе, непонимание сущности излагаемых вопросов; неуверенные и неточные ответы на дополнительные вопросы.</w:t>
            </w:r>
          </w:p>
        </w:tc>
      </w:tr>
    </w:tbl>
    <w:p w:rsidR="006877AD" w:rsidRDefault="006877AD" w:rsidP="00687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7AD" w:rsidRDefault="006877AD" w:rsidP="00687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7AD" w:rsidRDefault="006877AD" w:rsidP="00687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877AD" w:rsidSect="006877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77AD" w:rsidRDefault="006877AD" w:rsidP="006877AD">
      <w:pPr>
        <w:pStyle w:val="11"/>
        <w:tabs>
          <w:tab w:val="left" w:pos="500"/>
        </w:tabs>
        <w:ind w:right="-30" w:firstLine="0"/>
        <w:jc w:val="center"/>
        <w:rPr>
          <w:sz w:val="24"/>
          <w:szCs w:val="24"/>
        </w:rPr>
      </w:pPr>
      <w:r w:rsidRPr="006C59A5">
        <w:rPr>
          <w:bCs/>
          <w:sz w:val="24"/>
          <w:szCs w:val="24"/>
          <w:lang w:eastAsia="ru-RU"/>
        </w:rPr>
        <w:lastRenderedPageBreak/>
        <w:t>Промежуточная аттестация</w:t>
      </w:r>
      <w:r w:rsidRPr="00FF4D2F">
        <w:rPr>
          <w:sz w:val="24"/>
          <w:szCs w:val="24"/>
        </w:rPr>
        <w:t xml:space="preserve"> </w:t>
      </w:r>
      <w:r w:rsidRPr="006C59A5">
        <w:rPr>
          <w:sz w:val="24"/>
          <w:szCs w:val="24"/>
        </w:rPr>
        <w:t>асп</w:t>
      </w:r>
      <w:r>
        <w:rPr>
          <w:sz w:val="24"/>
          <w:szCs w:val="24"/>
        </w:rPr>
        <w:t>ира</w:t>
      </w:r>
      <w:r w:rsidRPr="006C59A5">
        <w:rPr>
          <w:sz w:val="24"/>
          <w:szCs w:val="24"/>
        </w:rPr>
        <w:t>н</w:t>
      </w:r>
      <w:r>
        <w:rPr>
          <w:sz w:val="24"/>
          <w:szCs w:val="24"/>
        </w:rPr>
        <w:t>т</w:t>
      </w:r>
      <w:r w:rsidRPr="006C59A5">
        <w:rPr>
          <w:sz w:val="24"/>
          <w:szCs w:val="24"/>
        </w:rPr>
        <w:t xml:space="preserve">ов </w:t>
      </w:r>
    </w:p>
    <w:p w:rsidR="006877AD" w:rsidRDefault="006877AD" w:rsidP="006877AD">
      <w:pPr>
        <w:pStyle w:val="11"/>
        <w:tabs>
          <w:tab w:val="left" w:pos="500"/>
        </w:tabs>
        <w:ind w:right="-30" w:firstLine="0"/>
        <w:jc w:val="center"/>
        <w:rPr>
          <w:sz w:val="24"/>
          <w:szCs w:val="24"/>
        </w:rPr>
      </w:pPr>
      <w:r w:rsidRPr="00FF4D2F">
        <w:rPr>
          <w:sz w:val="24"/>
          <w:szCs w:val="24"/>
        </w:rPr>
        <w:t>по дисциплине</w:t>
      </w:r>
      <w:r w:rsidRPr="00FF4D2F">
        <w:rPr>
          <w:b/>
          <w:i/>
          <w:sz w:val="24"/>
          <w:szCs w:val="24"/>
        </w:rPr>
        <w:t xml:space="preserve"> </w:t>
      </w:r>
      <w:r w:rsidRPr="00A2112A">
        <w:rPr>
          <w:sz w:val="24"/>
          <w:szCs w:val="24"/>
        </w:rPr>
        <w:t>«</w:t>
      </w:r>
      <w:r>
        <w:rPr>
          <w:bCs/>
          <w:sz w:val="24"/>
          <w:szCs w:val="24"/>
          <w:lang w:eastAsia="ru-RU"/>
        </w:rPr>
        <w:t>П</w:t>
      </w:r>
      <w:r w:rsidRPr="00F527EF">
        <w:rPr>
          <w:bCs/>
          <w:sz w:val="24"/>
          <w:szCs w:val="24"/>
          <w:lang w:eastAsia="ru-RU"/>
        </w:rPr>
        <w:t>рофессиональные компетенции преподавателя высшей школы</w:t>
      </w:r>
      <w:r w:rsidRPr="00A2112A">
        <w:rPr>
          <w:sz w:val="24"/>
          <w:szCs w:val="24"/>
        </w:rPr>
        <w:t>»</w:t>
      </w:r>
    </w:p>
    <w:p w:rsidR="006877AD" w:rsidRDefault="006877AD" w:rsidP="006877AD">
      <w:pPr>
        <w:pStyle w:val="11"/>
        <w:tabs>
          <w:tab w:val="left" w:pos="500"/>
        </w:tabs>
        <w:ind w:right="-30" w:firstLine="0"/>
        <w:jc w:val="center"/>
        <w:rPr>
          <w:sz w:val="24"/>
          <w:szCs w:val="24"/>
        </w:rPr>
      </w:pPr>
    </w:p>
    <w:p w:rsidR="006877AD" w:rsidRPr="0061744B" w:rsidRDefault="006877AD" w:rsidP="006877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744B">
        <w:rPr>
          <w:rFonts w:ascii="Times New Roman" w:hAnsi="Times New Roman" w:cs="Times New Roman"/>
          <w:sz w:val="24"/>
          <w:szCs w:val="24"/>
        </w:rPr>
        <w:t>Вопросы по темам/разделам дисциплины для проведения итоговой аттестации по дисциплине в виде собеседования:</w:t>
      </w:r>
    </w:p>
    <w:p w:rsidR="006877AD" w:rsidRPr="0033076C" w:rsidRDefault="006877AD" w:rsidP="006877AD">
      <w:pPr>
        <w:keepNext/>
        <w:keepLines/>
        <w:spacing w:before="300" w:after="0" w:line="264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6C">
        <w:rPr>
          <w:rFonts w:ascii="Times New Roman" w:eastAsia="Times New Roman" w:hAnsi="Times New Roman" w:cs="Times New Roman"/>
          <w:bCs/>
          <w:lang w:eastAsia="ru-RU"/>
        </w:rPr>
        <w:t>Тема 1</w:t>
      </w:r>
    </w:p>
    <w:p w:rsidR="006877AD" w:rsidRPr="0053216B" w:rsidRDefault="006877AD" w:rsidP="006877AD">
      <w:pPr>
        <w:pStyle w:val="21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216B">
        <w:rPr>
          <w:rFonts w:ascii="Times New Roman" w:hAnsi="Times New Roman"/>
          <w:sz w:val="24"/>
          <w:szCs w:val="24"/>
        </w:rPr>
        <w:t>Модель профессиональной компетентности преподавателя высшей школы</w:t>
      </w:r>
      <w:r>
        <w:rPr>
          <w:rFonts w:ascii="Times New Roman" w:hAnsi="Times New Roman"/>
          <w:sz w:val="24"/>
          <w:szCs w:val="24"/>
        </w:rPr>
        <w:t>;</w:t>
      </w:r>
    </w:p>
    <w:p w:rsidR="006877AD" w:rsidRDefault="006877AD" w:rsidP="006877AD">
      <w:pPr>
        <w:pStyle w:val="21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216B">
        <w:rPr>
          <w:rFonts w:ascii="Times New Roman" w:hAnsi="Times New Roman"/>
          <w:sz w:val="24"/>
          <w:szCs w:val="24"/>
        </w:rPr>
        <w:t xml:space="preserve">Уровни </w:t>
      </w:r>
      <w:proofErr w:type="spellStart"/>
      <w:r w:rsidRPr="0053216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3216B">
        <w:rPr>
          <w:rFonts w:ascii="Times New Roman" w:hAnsi="Times New Roman"/>
          <w:sz w:val="24"/>
          <w:szCs w:val="24"/>
        </w:rPr>
        <w:t xml:space="preserve"> профессиональной компетентности преподавателя высшей школы</w:t>
      </w:r>
      <w:r>
        <w:rPr>
          <w:rFonts w:ascii="Times New Roman" w:hAnsi="Times New Roman"/>
          <w:sz w:val="24"/>
          <w:szCs w:val="24"/>
        </w:rPr>
        <w:t>;</w:t>
      </w:r>
    </w:p>
    <w:p w:rsidR="006877AD" w:rsidRPr="007160FB" w:rsidRDefault="006877AD" w:rsidP="006877AD">
      <w:pPr>
        <w:pStyle w:val="21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160FB">
        <w:rPr>
          <w:rFonts w:ascii="Times New Roman" w:eastAsia="Times New Roman" w:hAnsi="Times New Roman"/>
          <w:sz w:val="24"/>
          <w:szCs w:val="24"/>
          <w:lang w:eastAsia="ru-RU"/>
        </w:rPr>
        <w:t>Понятие профессиональная компетентность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16B">
        <w:rPr>
          <w:rFonts w:ascii="Times New Roman" w:hAnsi="Times New Roman"/>
          <w:sz w:val="24"/>
          <w:szCs w:val="24"/>
        </w:rPr>
        <w:t>преподавателя высшей школы</w:t>
      </w:r>
      <w:r w:rsidRPr="007160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77AD" w:rsidRDefault="006877AD" w:rsidP="006877AD">
      <w:pPr>
        <w:pStyle w:val="21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216B">
        <w:rPr>
          <w:rFonts w:ascii="Times New Roman" w:hAnsi="Times New Roman"/>
          <w:sz w:val="24"/>
          <w:szCs w:val="24"/>
        </w:rPr>
        <w:t>Структурные компоненты профессиональной компетентности преподавателя высшей школы</w:t>
      </w:r>
      <w:r>
        <w:rPr>
          <w:rFonts w:ascii="Times New Roman" w:hAnsi="Times New Roman"/>
          <w:sz w:val="24"/>
          <w:szCs w:val="24"/>
        </w:rPr>
        <w:t>;</w:t>
      </w:r>
    </w:p>
    <w:p w:rsidR="006877AD" w:rsidRPr="0053216B" w:rsidRDefault="006877AD" w:rsidP="006877AD">
      <w:pPr>
        <w:pStyle w:val="21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67AB">
        <w:rPr>
          <w:rFonts w:ascii="Times New Roman" w:eastAsia="Times New Roman" w:hAnsi="Times New Roman"/>
          <w:lang w:eastAsia="ru-RU"/>
        </w:rPr>
        <w:t>Виды коммуникативных компетенций</w:t>
      </w:r>
      <w:r>
        <w:rPr>
          <w:rFonts w:ascii="Times New Roman" w:eastAsia="Times New Roman" w:hAnsi="Times New Roman"/>
          <w:lang w:eastAsia="ru-RU"/>
        </w:rPr>
        <w:t>.</w:t>
      </w:r>
    </w:p>
    <w:p w:rsidR="006877AD" w:rsidRPr="0033076C" w:rsidRDefault="006877AD" w:rsidP="006877AD">
      <w:pPr>
        <w:spacing w:after="0" w:line="264" w:lineRule="exact"/>
        <w:ind w:right="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3076C">
        <w:rPr>
          <w:rFonts w:ascii="Times New Roman" w:eastAsia="Times New Roman" w:hAnsi="Times New Roman" w:cs="Times New Roman"/>
          <w:bCs/>
          <w:lang w:eastAsia="ru-RU"/>
        </w:rPr>
        <w:t>Тема 2</w:t>
      </w:r>
    </w:p>
    <w:p w:rsidR="006877AD" w:rsidRPr="0061744B" w:rsidRDefault="006877AD" w:rsidP="006877AD">
      <w:pPr>
        <w:pStyle w:val="a3"/>
        <w:numPr>
          <w:ilvl w:val="0"/>
          <w:numId w:val="8"/>
        </w:numPr>
        <w:spacing w:after="0" w:line="264" w:lineRule="exact"/>
        <w:ind w:left="0" w:right="6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</w:t>
      </w: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компетентностей/компетенций;</w:t>
      </w:r>
    </w:p>
    <w:p w:rsidR="006877AD" w:rsidRPr="0061744B" w:rsidRDefault="006877AD" w:rsidP="006877AD">
      <w:pPr>
        <w:pStyle w:val="a3"/>
        <w:numPr>
          <w:ilvl w:val="0"/>
          <w:numId w:val="8"/>
        </w:numPr>
        <w:spacing w:after="0" w:line="264" w:lineRule="exact"/>
        <w:ind w:left="0" w:right="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информационных компетентностей/компетенций;</w:t>
      </w:r>
    </w:p>
    <w:p w:rsidR="006877AD" w:rsidRPr="0033076C" w:rsidRDefault="006877AD" w:rsidP="006877AD">
      <w:pPr>
        <w:pStyle w:val="21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3076C">
        <w:rPr>
          <w:rFonts w:ascii="Times New Roman" w:hAnsi="Times New Roman"/>
          <w:sz w:val="24"/>
          <w:szCs w:val="24"/>
        </w:rPr>
        <w:t xml:space="preserve">Структурные компоненты </w:t>
      </w:r>
      <w:r w:rsidRPr="0033076C">
        <w:rPr>
          <w:rFonts w:ascii="Times New Roman" w:eastAsia="Times New Roman" w:hAnsi="Times New Roman"/>
          <w:sz w:val="24"/>
          <w:szCs w:val="24"/>
          <w:lang w:eastAsia="ru-RU"/>
        </w:rPr>
        <w:t>информационных компетентностей/компетенций</w:t>
      </w:r>
      <w:r w:rsidRPr="0033076C">
        <w:rPr>
          <w:rFonts w:ascii="Times New Roman" w:hAnsi="Times New Roman"/>
          <w:sz w:val="24"/>
          <w:szCs w:val="24"/>
        </w:rPr>
        <w:t xml:space="preserve"> преподавателя высшей школы.</w:t>
      </w:r>
    </w:p>
    <w:p w:rsidR="006877AD" w:rsidRPr="0033076C" w:rsidRDefault="006877AD" w:rsidP="006877AD">
      <w:pPr>
        <w:spacing w:after="0" w:line="264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6C">
        <w:rPr>
          <w:rFonts w:ascii="Times New Roman" w:eastAsia="Times New Roman" w:hAnsi="Times New Roman" w:cs="Times New Roman"/>
          <w:bCs/>
          <w:lang w:eastAsia="ru-RU"/>
        </w:rPr>
        <w:t>Тема 3</w:t>
      </w:r>
    </w:p>
    <w:p w:rsidR="006877AD" w:rsidRPr="0061744B" w:rsidRDefault="006877AD" w:rsidP="006877A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44B">
        <w:rPr>
          <w:rFonts w:ascii="Times New Roman" w:hAnsi="Times New Roman" w:cs="Times New Roman"/>
          <w:sz w:val="24"/>
          <w:szCs w:val="24"/>
        </w:rPr>
        <w:t>Понятие об общей, профессиональной, базовой культуре личности;</w:t>
      </w:r>
    </w:p>
    <w:p w:rsidR="006877AD" w:rsidRPr="0061744B" w:rsidRDefault="006877AD" w:rsidP="006877A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44B">
        <w:rPr>
          <w:rFonts w:ascii="Times New Roman" w:hAnsi="Times New Roman" w:cs="Times New Roman"/>
          <w:sz w:val="24"/>
          <w:szCs w:val="24"/>
        </w:rPr>
        <w:t>Педагогическая этика как основа педагогической культуры современного преподавателя;</w:t>
      </w:r>
    </w:p>
    <w:p w:rsidR="006877AD" w:rsidRPr="0061744B" w:rsidRDefault="006877AD" w:rsidP="006877A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межкультурных компетенций</w:t>
      </w:r>
      <w:r w:rsidRPr="0061744B">
        <w:rPr>
          <w:rFonts w:ascii="Times New Roman" w:hAnsi="Times New Roman" w:cs="Times New Roman"/>
          <w:sz w:val="24"/>
          <w:szCs w:val="24"/>
        </w:rPr>
        <w:t xml:space="preserve"> преподавателя высшей школы</w:t>
      </w: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7AD" w:rsidRPr="0061744B" w:rsidRDefault="006877AD" w:rsidP="006877A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1744B">
        <w:rPr>
          <w:rFonts w:ascii="Times New Roman" w:hAnsi="Times New Roman" w:cs="Times New Roman"/>
          <w:sz w:val="24"/>
          <w:szCs w:val="24"/>
        </w:rPr>
        <w:t>Анализ структуры и содержания межкультурной компетенции преподавателя высшей школы.</w:t>
      </w:r>
    </w:p>
    <w:p w:rsidR="006877AD" w:rsidRPr="0033076C" w:rsidRDefault="006877AD" w:rsidP="006877AD">
      <w:pPr>
        <w:keepNext/>
        <w:keepLines/>
        <w:spacing w:after="0" w:line="264" w:lineRule="exact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3076C">
        <w:rPr>
          <w:rFonts w:ascii="Times New Roman" w:eastAsia="Times New Roman" w:hAnsi="Times New Roman" w:cs="Times New Roman"/>
          <w:bCs/>
          <w:lang w:eastAsia="ru-RU"/>
        </w:rPr>
        <w:t>Тема 4</w:t>
      </w:r>
    </w:p>
    <w:p w:rsidR="006877AD" w:rsidRPr="0061744B" w:rsidRDefault="006877AD" w:rsidP="006877AD">
      <w:pPr>
        <w:pStyle w:val="a3"/>
        <w:numPr>
          <w:ilvl w:val="0"/>
          <w:numId w:val="10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</w:t>
      </w:r>
      <w:r w:rsidRPr="0061744B">
        <w:rPr>
          <w:rFonts w:ascii="Times New Roman" w:eastAsia="Times New Roman" w:hAnsi="Times New Roman" w:cs="Times New Roman"/>
          <w:bCs/>
          <w:lang w:eastAsia="ru-RU"/>
        </w:rPr>
        <w:t>педагогическая компетенция / компетентность</w:t>
      </w: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7AD" w:rsidRPr="0033076C" w:rsidRDefault="006877AD" w:rsidP="006877AD">
      <w:pPr>
        <w:pStyle w:val="a3"/>
        <w:numPr>
          <w:ilvl w:val="0"/>
          <w:numId w:val="10"/>
        </w:numPr>
        <w:spacing w:after="0" w:line="240" w:lineRule="auto"/>
        <w:ind w:left="0" w:right="62" w:firstLine="0"/>
        <w:jc w:val="both"/>
      </w:pP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Pr="0061744B">
        <w:rPr>
          <w:rFonts w:ascii="Times New Roman" w:eastAsia="Times New Roman" w:hAnsi="Times New Roman" w:cs="Times New Roman"/>
          <w:bCs/>
          <w:lang w:eastAsia="ru-RU"/>
        </w:rPr>
        <w:t xml:space="preserve">педагогической компетенции </w:t>
      </w:r>
      <w:r w:rsidRPr="0061744B">
        <w:rPr>
          <w:rFonts w:ascii="Times New Roman" w:hAnsi="Times New Roman"/>
          <w:sz w:val="24"/>
          <w:szCs w:val="24"/>
        </w:rPr>
        <w:t>преподавателя высшей школы</w:t>
      </w: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7AD" w:rsidRPr="0033076C" w:rsidRDefault="006877AD" w:rsidP="006877AD">
      <w:pPr>
        <w:pStyle w:val="a3"/>
        <w:numPr>
          <w:ilvl w:val="0"/>
          <w:numId w:val="10"/>
        </w:numPr>
        <w:spacing w:after="0" w:line="240" w:lineRule="auto"/>
        <w:ind w:left="0" w:right="62" w:firstLine="0"/>
        <w:jc w:val="both"/>
      </w:pPr>
      <w:r w:rsidRPr="0061744B">
        <w:rPr>
          <w:rFonts w:ascii="Times New Roman" w:hAnsi="Times New Roman"/>
          <w:sz w:val="24"/>
          <w:szCs w:val="24"/>
        </w:rPr>
        <w:t xml:space="preserve">Структурные компоненты </w:t>
      </w:r>
      <w:r w:rsidRPr="0061744B">
        <w:rPr>
          <w:rFonts w:ascii="Times New Roman" w:eastAsia="Times New Roman" w:hAnsi="Times New Roman" w:cs="Times New Roman"/>
          <w:bCs/>
          <w:lang w:eastAsia="ru-RU"/>
        </w:rPr>
        <w:t xml:space="preserve">педагогической компетенции </w:t>
      </w:r>
      <w:r w:rsidRPr="0061744B">
        <w:rPr>
          <w:rFonts w:ascii="Times New Roman" w:hAnsi="Times New Roman"/>
          <w:sz w:val="24"/>
          <w:szCs w:val="24"/>
        </w:rPr>
        <w:t>преподавателя высшей школы;</w:t>
      </w:r>
    </w:p>
    <w:p w:rsidR="006877AD" w:rsidRPr="0033076C" w:rsidRDefault="006877AD" w:rsidP="006877AD">
      <w:pPr>
        <w:pStyle w:val="a3"/>
        <w:numPr>
          <w:ilvl w:val="0"/>
          <w:numId w:val="10"/>
        </w:numPr>
        <w:spacing w:after="0" w:line="240" w:lineRule="auto"/>
        <w:ind w:left="0" w:right="62" w:firstLine="0"/>
        <w:jc w:val="both"/>
      </w:pPr>
      <w:r w:rsidRPr="0061744B">
        <w:rPr>
          <w:rFonts w:ascii="Times New Roman" w:hAnsi="Times New Roman" w:cs="Times New Roman"/>
          <w:sz w:val="24"/>
          <w:szCs w:val="24"/>
        </w:rPr>
        <w:t>Анализ структуры и содержания педагогической компетенции преподавателя высшей школы.</w:t>
      </w:r>
    </w:p>
    <w:p w:rsidR="006877AD" w:rsidRPr="0033076C" w:rsidRDefault="006877AD" w:rsidP="006877AD">
      <w:pPr>
        <w:spacing w:after="0" w:line="264" w:lineRule="exact"/>
        <w:ind w:right="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3076C">
        <w:rPr>
          <w:rFonts w:ascii="Times New Roman" w:eastAsia="Times New Roman" w:hAnsi="Times New Roman" w:cs="Times New Roman"/>
          <w:bCs/>
          <w:lang w:eastAsia="ru-RU"/>
        </w:rPr>
        <w:t>Тема 5</w:t>
      </w:r>
    </w:p>
    <w:p w:rsidR="006877AD" w:rsidRPr="0061744B" w:rsidRDefault="006877AD" w:rsidP="006877AD">
      <w:pPr>
        <w:pStyle w:val="a3"/>
        <w:numPr>
          <w:ilvl w:val="0"/>
          <w:numId w:val="11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</w:t>
      </w:r>
      <w:r w:rsidRPr="0061744B">
        <w:rPr>
          <w:rFonts w:ascii="Times New Roman" w:eastAsia="Times New Roman" w:hAnsi="Times New Roman" w:cs="Times New Roman"/>
          <w:bCs/>
          <w:lang w:eastAsia="ru-RU"/>
        </w:rPr>
        <w:t>предметной компетенции</w:t>
      </w: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7AD" w:rsidRPr="0033076C" w:rsidRDefault="006877AD" w:rsidP="006877AD">
      <w:pPr>
        <w:pStyle w:val="a3"/>
        <w:numPr>
          <w:ilvl w:val="0"/>
          <w:numId w:val="11"/>
        </w:numPr>
        <w:spacing w:after="0" w:line="240" w:lineRule="auto"/>
        <w:ind w:left="0" w:right="62" w:firstLine="0"/>
        <w:jc w:val="both"/>
      </w:pP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Pr="0061744B">
        <w:rPr>
          <w:rFonts w:ascii="Times New Roman" w:eastAsia="Times New Roman" w:hAnsi="Times New Roman" w:cs="Times New Roman"/>
          <w:bCs/>
          <w:lang w:eastAsia="ru-RU"/>
        </w:rPr>
        <w:t xml:space="preserve">предметной компетенции </w:t>
      </w:r>
      <w:r w:rsidRPr="0061744B">
        <w:rPr>
          <w:rFonts w:ascii="Times New Roman" w:hAnsi="Times New Roman"/>
          <w:sz w:val="24"/>
          <w:szCs w:val="24"/>
        </w:rPr>
        <w:t>преподавателя высшей школы</w:t>
      </w: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7AD" w:rsidRPr="0033076C" w:rsidRDefault="006877AD" w:rsidP="006877AD">
      <w:pPr>
        <w:pStyle w:val="a3"/>
        <w:numPr>
          <w:ilvl w:val="0"/>
          <w:numId w:val="11"/>
        </w:numPr>
        <w:spacing w:after="0" w:line="240" w:lineRule="auto"/>
        <w:ind w:left="0" w:right="62" w:firstLine="0"/>
        <w:jc w:val="both"/>
      </w:pPr>
      <w:r w:rsidRPr="0061744B">
        <w:rPr>
          <w:rFonts w:ascii="Times New Roman" w:hAnsi="Times New Roman"/>
          <w:sz w:val="24"/>
          <w:szCs w:val="24"/>
        </w:rPr>
        <w:t xml:space="preserve">Структурные компоненты </w:t>
      </w:r>
      <w:r w:rsidRPr="0061744B">
        <w:rPr>
          <w:rFonts w:ascii="Times New Roman" w:eastAsia="Times New Roman" w:hAnsi="Times New Roman" w:cs="Times New Roman"/>
          <w:bCs/>
          <w:lang w:eastAsia="ru-RU"/>
        </w:rPr>
        <w:t xml:space="preserve">предметной компетенции </w:t>
      </w:r>
      <w:r w:rsidRPr="0061744B">
        <w:rPr>
          <w:rFonts w:ascii="Times New Roman" w:hAnsi="Times New Roman"/>
          <w:sz w:val="24"/>
          <w:szCs w:val="24"/>
        </w:rPr>
        <w:t>преподавателя высшей школы;</w:t>
      </w:r>
    </w:p>
    <w:p w:rsidR="006877AD" w:rsidRPr="0033076C" w:rsidRDefault="006877AD" w:rsidP="006877AD">
      <w:pPr>
        <w:pStyle w:val="a3"/>
        <w:numPr>
          <w:ilvl w:val="0"/>
          <w:numId w:val="11"/>
        </w:numPr>
        <w:spacing w:after="0" w:line="240" w:lineRule="auto"/>
        <w:ind w:left="0" w:right="62" w:firstLine="0"/>
        <w:jc w:val="both"/>
      </w:pPr>
      <w:r w:rsidRPr="0061744B">
        <w:rPr>
          <w:rFonts w:ascii="Times New Roman" w:hAnsi="Times New Roman" w:cs="Times New Roman"/>
          <w:sz w:val="24"/>
          <w:szCs w:val="24"/>
        </w:rPr>
        <w:t>Анализ структуры и содержания педагогической культуры преподавателя высшей школы.</w:t>
      </w:r>
    </w:p>
    <w:p w:rsidR="006877AD" w:rsidRDefault="006877AD" w:rsidP="006877AD">
      <w:pPr>
        <w:spacing w:after="0" w:line="264" w:lineRule="exact"/>
        <w:ind w:right="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3076C">
        <w:rPr>
          <w:rFonts w:ascii="Times New Roman" w:eastAsia="Times New Roman" w:hAnsi="Times New Roman" w:cs="Times New Roman"/>
          <w:bCs/>
          <w:lang w:eastAsia="ru-RU"/>
        </w:rPr>
        <w:t>Тема 6</w:t>
      </w:r>
    </w:p>
    <w:p w:rsidR="006877AD" w:rsidRPr="0061744B" w:rsidRDefault="006877AD" w:rsidP="006877AD">
      <w:pPr>
        <w:pStyle w:val="a3"/>
        <w:numPr>
          <w:ilvl w:val="0"/>
          <w:numId w:val="12"/>
        </w:numPr>
        <w:spacing w:after="0" w:line="264" w:lineRule="exact"/>
        <w:ind w:left="0" w:right="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оценка качества подготовки специалиста с позиции </w:t>
      </w:r>
      <w:proofErr w:type="spellStart"/>
      <w:r w:rsidRPr="0061744B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61744B">
        <w:rPr>
          <w:rFonts w:ascii="Times New Roman" w:eastAsia="Times New Roman" w:hAnsi="Times New Roman" w:cs="Times New Roman"/>
          <w:lang w:eastAsia="ru-RU"/>
        </w:rPr>
        <w:t>, контекстно-</w:t>
      </w:r>
      <w:proofErr w:type="spellStart"/>
      <w:r w:rsidRPr="0061744B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61744B">
        <w:rPr>
          <w:rFonts w:ascii="Times New Roman" w:eastAsia="Times New Roman" w:hAnsi="Times New Roman" w:cs="Times New Roman"/>
          <w:lang w:eastAsia="ru-RU"/>
        </w:rPr>
        <w:t xml:space="preserve"> и системного психолого-педагогического подходов</w:t>
      </w: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7AD" w:rsidRPr="0061744B" w:rsidRDefault="006877AD" w:rsidP="006877AD">
      <w:pPr>
        <w:pStyle w:val="a3"/>
        <w:numPr>
          <w:ilvl w:val="0"/>
          <w:numId w:val="12"/>
        </w:numPr>
        <w:spacing w:after="0" w:line="264" w:lineRule="exact"/>
        <w:ind w:left="0" w:right="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качества подготовки специалиста с позиции </w:t>
      </w:r>
      <w:proofErr w:type="spellStart"/>
      <w:r w:rsidRPr="0061744B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61744B">
        <w:rPr>
          <w:rFonts w:ascii="Times New Roman" w:eastAsia="Times New Roman" w:hAnsi="Times New Roman" w:cs="Times New Roman"/>
          <w:lang w:eastAsia="ru-RU"/>
        </w:rPr>
        <w:t>, контекстно-</w:t>
      </w:r>
      <w:proofErr w:type="spellStart"/>
      <w:r w:rsidRPr="0061744B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61744B">
        <w:rPr>
          <w:rFonts w:ascii="Times New Roman" w:eastAsia="Times New Roman" w:hAnsi="Times New Roman" w:cs="Times New Roman"/>
          <w:lang w:eastAsia="ru-RU"/>
        </w:rPr>
        <w:t xml:space="preserve"> и системного психолого-педагогического подходов.</w:t>
      </w:r>
    </w:p>
    <w:p w:rsidR="006877AD" w:rsidRPr="0061744B" w:rsidRDefault="006877AD" w:rsidP="006877AD">
      <w:pPr>
        <w:pStyle w:val="a3"/>
        <w:numPr>
          <w:ilvl w:val="0"/>
          <w:numId w:val="12"/>
        </w:numPr>
        <w:spacing w:after="0" w:line="264" w:lineRule="exact"/>
        <w:ind w:left="0" w:right="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4B">
        <w:rPr>
          <w:rFonts w:ascii="Times New Roman" w:eastAsia="Times New Roman" w:hAnsi="Times New Roman" w:cs="Times New Roman"/>
          <w:lang w:eastAsia="ru-RU"/>
        </w:rPr>
        <w:t xml:space="preserve">Анализ оценки </w:t>
      </w:r>
      <w:r w:rsidRPr="0061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подготовки специалиста с позиции </w:t>
      </w:r>
      <w:proofErr w:type="spellStart"/>
      <w:r w:rsidRPr="0061744B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61744B">
        <w:rPr>
          <w:rFonts w:ascii="Times New Roman" w:eastAsia="Times New Roman" w:hAnsi="Times New Roman" w:cs="Times New Roman"/>
          <w:lang w:eastAsia="ru-RU"/>
        </w:rPr>
        <w:t>, контекстно-</w:t>
      </w:r>
      <w:proofErr w:type="spellStart"/>
      <w:r w:rsidRPr="0061744B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61744B">
        <w:rPr>
          <w:rFonts w:ascii="Times New Roman" w:eastAsia="Times New Roman" w:hAnsi="Times New Roman" w:cs="Times New Roman"/>
          <w:lang w:eastAsia="ru-RU"/>
        </w:rPr>
        <w:t xml:space="preserve"> и системного психолого-педагогического подходов</w:t>
      </w:r>
    </w:p>
    <w:p w:rsidR="006877AD" w:rsidRDefault="006877AD" w:rsidP="006877AD">
      <w:pPr>
        <w:pStyle w:val="Default"/>
        <w:spacing w:line="360" w:lineRule="auto"/>
        <w:jc w:val="both"/>
      </w:pPr>
    </w:p>
    <w:p w:rsidR="006877AD" w:rsidRDefault="006877AD" w:rsidP="006877AD">
      <w:pPr>
        <w:pStyle w:val="Default"/>
        <w:spacing w:line="360" w:lineRule="auto"/>
        <w:jc w:val="both"/>
      </w:pPr>
    </w:p>
    <w:p w:rsidR="006877AD" w:rsidRDefault="006877AD" w:rsidP="006877AD">
      <w:pPr>
        <w:rPr>
          <w:rFonts w:ascii="Times New Roman" w:hAnsi="Times New Roman" w:cs="Times New Roman"/>
          <w:sz w:val="24"/>
          <w:szCs w:val="24"/>
        </w:rPr>
      </w:pPr>
    </w:p>
    <w:p w:rsidR="006877AD" w:rsidRPr="00C75578" w:rsidRDefault="006877AD" w:rsidP="006877AD">
      <w:pPr>
        <w:rPr>
          <w:rFonts w:ascii="Times New Roman" w:hAnsi="Times New Roman" w:cs="Times New Roman"/>
          <w:sz w:val="24"/>
          <w:szCs w:val="24"/>
        </w:rPr>
      </w:pPr>
      <w:r w:rsidRPr="00C75578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оценки: </w:t>
      </w:r>
    </w:p>
    <w:p w:rsidR="006877AD" w:rsidRPr="00A169D6" w:rsidRDefault="006877AD" w:rsidP="006877AD">
      <w:pPr>
        <w:tabs>
          <w:tab w:val="left" w:pos="0"/>
        </w:tabs>
        <w:rPr>
          <w:b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6457"/>
      </w:tblGrid>
      <w:tr w:rsidR="006877AD" w:rsidRPr="001F0026" w:rsidTr="00BC073B">
        <w:tc>
          <w:tcPr>
            <w:tcW w:w="2899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усвоения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877AD" w:rsidRPr="001F0026" w:rsidRDefault="006877AD" w:rsidP="006877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77AD" w:rsidRPr="001F0026" w:rsidTr="00BC073B">
        <w:tc>
          <w:tcPr>
            <w:tcW w:w="2899" w:type="dxa"/>
            <w:shd w:val="clear" w:color="auto" w:fill="auto"/>
            <w:vAlign w:val="center"/>
          </w:tcPr>
          <w:p w:rsidR="006877AD" w:rsidRPr="001F0026" w:rsidRDefault="006877AD" w:rsidP="006877A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457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Глубокие исчерпывающие знания материала, последовательные, содержательные, полные, правильные и конкретные ответы на вопросов и дополнительные вопросы преподавателя.</w:t>
            </w:r>
          </w:p>
        </w:tc>
      </w:tr>
      <w:tr w:rsidR="006877AD" w:rsidRPr="001F0026" w:rsidTr="00BC073B">
        <w:tc>
          <w:tcPr>
            <w:tcW w:w="2899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457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Твердые и достаточно полные знания материала, последовательные, правильные, конкретные ответы на поставленные вопросы при свободном устранении замечаний по отдельным вопросам.</w:t>
            </w:r>
          </w:p>
        </w:tc>
      </w:tr>
      <w:tr w:rsidR="006877AD" w:rsidRPr="001F0026" w:rsidTr="00BC073B">
        <w:tc>
          <w:tcPr>
            <w:tcW w:w="2899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457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и понимание основного программного материала; правильные,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 </w:t>
            </w:r>
          </w:p>
        </w:tc>
      </w:tr>
      <w:tr w:rsidR="006877AD" w:rsidRPr="001F0026" w:rsidTr="00BC073B">
        <w:tc>
          <w:tcPr>
            <w:tcW w:w="2899" w:type="dxa"/>
            <w:shd w:val="clear" w:color="auto" w:fill="auto"/>
            <w:vAlign w:val="center"/>
          </w:tcPr>
          <w:p w:rsidR="006877AD" w:rsidRPr="001F0026" w:rsidRDefault="006877AD" w:rsidP="006877A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457" w:type="dxa"/>
            <w:shd w:val="clear" w:color="auto" w:fill="auto"/>
          </w:tcPr>
          <w:p w:rsidR="006877AD" w:rsidRPr="001F0026" w:rsidRDefault="006877AD" w:rsidP="006877AD">
            <w:pPr>
              <w:tabs>
                <w:tab w:val="left" w:pos="245"/>
              </w:tabs>
              <w:overflowPunct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F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Грубые ошибки в ответе, непонимание сущности излагаемых вопросов; неуверенные и неточные ответы на дополнительные вопросы.</w:t>
            </w:r>
          </w:p>
        </w:tc>
      </w:tr>
    </w:tbl>
    <w:p w:rsidR="006877AD" w:rsidRDefault="006877AD" w:rsidP="00687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7AD" w:rsidRPr="00F527EF" w:rsidRDefault="006877AD" w:rsidP="00687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3131" w:rsidRDefault="00B23E23" w:rsidP="006877AD"/>
    <w:sectPr w:rsidR="00BE3131" w:rsidSect="00687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23" w:rsidRDefault="00B23E23" w:rsidP="00C712AA">
      <w:pPr>
        <w:spacing w:after="0" w:line="240" w:lineRule="auto"/>
      </w:pPr>
      <w:r>
        <w:separator/>
      </w:r>
    </w:p>
  </w:endnote>
  <w:endnote w:type="continuationSeparator" w:id="0">
    <w:p w:rsidR="00B23E23" w:rsidRDefault="00B23E23" w:rsidP="00C7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23" w:rsidRDefault="00B23E23" w:rsidP="00C712AA">
      <w:pPr>
        <w:spacing w:after="0" w:line="240" w:lineRule="auto"/>
      </w:pPr>
      <w:r>
        <w:separator/>
      </w:r>
    </w:p>
  </w:footnote>
  <w:footnote w:type="continuationSeparator" w:id="0">
    <w:p w:rsidR="00B23E23" w:rsidRDefault="00B23E23" w:rsidP="00C7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AA" w:rsidRDefault="00C712AA" w:rsidP="00C712AA">
    <w:pPr>
      <w:pStyle w:val="a7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5229"/>
    <w:multiLevelType w:val="hybridMultilevel"/>
    <w:tmpl w:val="60A62324"/>
    <w:lvl w:ilvl="0" w:tplc="73D2BE5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ED00AF"/>
    <w:multiLevelType w:val="hybridMultilevel"/>
    <w:tmpl w:val="B14AD3BE"/>
    <w:lvl w:ilvl="0" w:tplc="D53AB8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6E5D99"/>
    <w:multiLevelType w:val="hybridMultilevel"/>
    <w:tmpl w:val="155EFB04"/>
    <w:lvl w:ilvl="0" w:tplc="73D2B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D6895"/>
    <w:multiLevelType w:val="hybridMultilevel"/>
    <w:tmpl w:val="B5CA9A00"/>
    <w:lvl w:ilvl="0" w:tplc="73D2BE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195D08"/>
    <w:multiLevelType w:val="hybridMultilevel"/>
    <w:tmpl w:val="8A4638DC"/>
    <w:lvl w:ilvl="0" w:tplc="73D2BE5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5B5780"/>
    <w:multiLevelType w:val="hybridMultilevel"/>
    <w:tmpl w:val="64AC9436"/>
    <w:lvl w:ilvl="0" w:tplc="1AA807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87618"/>
    <w:multiLevelType w:val="hybridMultilevel"/>
    <w:tmpl w:val="A2BA2A5E"/>
    <w:lvl w:ilvl="0" w:tplc="73D2BE5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53F68D1"/>
    <w:multiLevelType w:val="hybridMultilevel"/>
    <w:tmpl w:val="BA1E8A94"/>
    <w:lvl w:ilvl="0" w:tplc="73D2BE5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7F45B0"/>
    <w:multiLevelType w:val="hybridMultilevel"/>
    <w:tmpl w:val="6A9083F4"/>
    <w:lvl w:ilvl="0" w:tplc="73D2BE5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0A4EA2"/>
    <w:multiLevelType w:val="hybridMultilevel"/>
    <w:tmpl w:val="DB389EA0"/>
    <w:lvl w:ilvl="0" w:tplc="73D2BE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C42C66"/>
    <w:multiLevelType w:val="hybridMultilevel"/>
    <w:tmpl w:val="F8BE3EBC"/>
    <w:lvl w:ilvl="0" w:tplc="73D2B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128A8"/>
    <w:multiLevelType w:val="hybridMultilevel"/>
    <w:tmpl w:val="CD70BDCA"/>
    <w:lvl w:ilvl="0" w:tplc="73D2BE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27"/>
    <w:rsid w:val="002E085E"/>
    <w:rsid w:val="004B0427"/>
    <w:rsid w:val="006877AD"/>
    <w:rsid w:val="00B23E23"/>
    <w:rsid w:val="00C712AA"/>
    <w:rsid w:val="00D764F1"/>
    <w:rsid w:val="00DC14AB"/>
    <w:rsid w:val="00F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D662D-C106-42C1-A6ED-ACDE1339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AD"/>
    <w:pPr>
      <w:spacing w:after="200" w:line="276" w:lineRule="auto"/>
    </w:pPr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77A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77AD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7A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77A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877AD"/>
    <w:pPr>
      <w:ind w:left="720"/>
      <w:contextualSpacing/>
    </w:pPr>
  </w:style>
  <w:style w:type="paragraph" w:customStyle="1" w:styleId="Style6">
    <w:name w:val="Style6"/>
    <w:basedOn w:val="a"/>
    <w:uiPriority w:val="99"/>
    <w:rsid w:val="006877AD"/>
    <w:pPr>
      <w:widowControl w:val="0"/>
      <w:autoSpaceDE w:val="0"/>
      <w:autoSpaceDN w:val="0"/>
      <w:adjustRightInd w:val="0"/>
      <w:spacing w:after="0" w:line="274" w:lineRule="exact"/>
      <w:ind w:hanging="3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77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687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21">
    <w:name w:val="Body Text Indent 2"/>
    <w:basedOn w:val="a"/>
    <w:link w:val="22"/>
    <w:uiPriority w:val="99"/>
    <w:unhideWhenUsed/>
    <w:rsid w:val="006877AD"/>
    <w:pPr>
      <w:spacing w:after="120" w:line="48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77AD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7AD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C7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2AA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7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2A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5</cp:revision>
  <cp:lastPrinted>2016-01-27T06:18:00Z</cp:lastPrinted>
  <dcterms:created xsi:type="dcterms:W3CDTF">2016-01-27T06:13:00Z</dcterms:created>
  <dcterms:modified xsi:type="dcterms:W3CDTF">2016-01-31T09:37:00Z</dcterms:modified>
</cp:coreProperties>
</file>